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0D" w:rsidRDefault="003003CE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Дополнительное соглашение № 1 </w:t>
      </w:r>
    </w:p>
    <w:p w:rsidR="00723F0D" w:rsidRDefault="003003CE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договору поставки от </w:t>
      </w:r>
      <w:r>
        <w:rPr>
          <w:rFonts w:ascii="Times New Roman" w:hAnsi="Times New Roman"/>
          <w:sz w:val="24"/>
          <w:szCs w:val="24"/>
          <w:lang w:eastAsia="ru-RU"/>
        </w:rPr>
        <w:t xml:space="preserve">«____» _______ 20__ г.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№___</w:t>
      </w:r>
    </w:p>
    <w:p w:rsidR="00723F0D" w:rsidRDefault="00723F0D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723F0D" w:rsidRDefault="003003CE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 Якутск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«____» ___________ 20__ г.</w:t>
      </w:r>
    </w:p>
    <w:p w:rsidR="00723F0D" w:rsidRDefault="00723F0D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F0D" w:rsidRDefault="003003CE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(далее - «Покупатель»), в лице заместителя генерального директора по управлению ресурсами</w:t>
      </w:r>
      <w:r w:rsidR="00467A83" w:rsidRPr="00467A83">
        <w:rPr>
          <w:spacing w:val="4"/>
          <w:sz w:val="24"/>
          <w:szCs w:val="24"/>
        </w:rPr>
        <w:t xml:space="preserve"> </w:t>
      </w:r>
      <w:r w:rsidR="00467A83" w:rsidRPr="00467A83">
        <w:rPr>
          <w:rFonts w:ascii="Times New Roman" w:hAnsi="Times New Roman"/>
          <w:spacing w:val="4"/>
          <w:sz w:val="24"/>
          <w:szCs w:val="24"/>
        </w:rPr>
        <w:t xml:space="preserve">Разживина Леонида Владимировича, действующего на основании доверенности bccdef85-2f74-4263-9927-8bdcde751133 </w:t>
      </w:r>
      <w:r w:rsidR="00467A83" w:rsidRPr="00467A83">
        <w:rPr>
          <w:rFonts w:ascii="Times New Roman" w:hAnsi="Times New Roman"/>
          <w:bCs/>
          <w:spacing w:val="4"/>
          <w:sz w:val="24"/>
          <w:szCs w:val="24"/>
        </w:rPr>
        <w:t>от «02» июня 2026</w:t>
      </w:r>
      <w:r w:rsidR="00467A83" w:rsidRPr="00467A83">
        <w:rPr>
          <w:rFonts w:ascii="Times New Roman" w:hAnsi="Times New Roman"/>
          <w:bCs/>
          <w:spacing w:val="4"/>
          <w:sz w:val="24"/>
          <w:szCs w:val="24"/>
        </w:rPr>
        <w:t xml:space="preserve"> года</w:t>
      </w:r>
      <w:r w:rsidRPr="00467A8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с одной стороны, и </w:t>
      </w:r>
      <w:r>
        <w:rPr>
          <w:rFonts w:ascii="Times New Roman" w:eastAsia="Times New Roman" w:hAnsi="Times New Roman"/>
          <w:spacing w:val="-1"/>
          <w:sz w:val="24"/>
          <w:szCs w:val="24"/>
          <w:highlight w:val="lightGray"/>
          <w:lang w:eastAsia="ru-RU"/>
        </w:rPr>
        <w:t>____________________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__ (далее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«Поставщик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), в лице </w:t>
      </w:r>
      <w:r>
        <w:rPr>
          <w:rFonts w:ascii="Times New Roman" w:eastAsia="Times New Roman" w:hAnsi="Times New Roman"/>
          <w:spacing w:val="-1"/>
          <w:sz w:val="24"/>
          <w:szCs w:val="24"/>
          <w:highlight w:val="lightGray"/>
          <w:lang w:eastAsia="ru-RU"/>
        </w:rPr>
        <w:t>_____________,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действующего на основании _</w:t>
      </w:r>
      <w:r>
        <w:rPr>
          <w:rFonts w:ascii="Times New Roman" w:eastAsia="Times New Roman" w:hAnsi="Times New Roman"/>
          <w:spacing w:val="-1"/>
          <w:sz w:val="24"/>
          <w:szCs w:val="24"/>
          <w:highlight w:val="lightGray"/>
          <w:lang w:eastAsia="ru-RU"/>
        </w:rPr>
        <w:t>______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ПАО «Якутскэнерго» и собственниками, в том числе конечными бенефициарами </w:t>
      </w:r>
      <w:r>
        <w:rPr>
          <w:rFonts w:ascii="Times New Roman" w:eastAsia="Times New Roman" w:hAnsi="Times New Roman"/>
          <w:spacing w:val="-1"/>
          <w:sz w:val="24"/>
          <w:szCs w:val="24"/>
          <w:highlight w:val="lightGray"/>
          <w:lang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заключили настоящее соглашение (далее – «Соглашение») к договору поставки от </w:t>
      </w:r>
      <w:r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 </w:t>
      </w:r>
      <w:r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«Договор») о нижеследующем:</w:t>
      </w:r>
    </w:p>
    <w:p w:rsidR="00723F0D" w:rsidRDefault="00723F0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723F0D" w:rsidRDefault="003003CE">
      <w:pPr>
        <w:pStyle w:val="a8"/>
        <w:numPr>
          <w:ilvl w:val="0"/>
          <w:numId w:val="3"/>
        </w:num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>
        <w:rPr>
          <w:rFonts w:ascii="Times New Roman" w:hAnsi="Times New Roman"/>
          <w:bCs/>
          <w:sz w:val="24"/>
          <w:szCs w:val="24"/>
        </w:rPr>
        <w:t>Поставщика,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(Приложение № 1) Покупателя представив документы в Управление безопасности ПАО «Якутскэнерго» в закрытом конверте или на электронную почту </w:t>
      </w:r>
      <w:r w:rsidRPr="003003CE">
        <w:rPr>
          <w:rFonts w:ascii="Times New Roman" w:hAnsi="Times New Roman"/>
          <w:bCs/>
          <w:color w:val="2E74B5" w:themeColor="accent1" w:themeShade="BF"/>
          <w:sz w:val="24"/>
          <w:szCs w:val="24"/>
        </w:rPr>
        <w:t>ykt-ub@rushydro.ru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(оригиналы или нотариально заверенные копии), подтверждающие такие изменения, а именно: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Для всех юридических лиц, созданных и действующих в соответствии 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законодательством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 Для юридических лиц, зарегистрированных в форме акционерных обществ</w:t>
      </w:r>
      <w:r>
        <w:rPr>
          <w:rStyle w:val="a6"/>
          <w:rFonts w:ascii="Times New Roman" w:hAnsi="Times New Roman"/>
          <w:color w:val="000000"/>
          <w:sz w:val="24"/>
          <w:szCs w:val="24"/>
        </w:rPr>
        <w:footnoteReference w:id="1"/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1.3. Для юридических лиц, зарегистрированных в форме обществ с ограниченной ответственностью: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Для юридических лиц, зарегистрированных в форме общественных или религиозных организаций (объединений):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Для юридических лиц, зарегистрированных в форме фонда: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1.6. Для юридических лиц, зарегистрированных в форме некоммерческого партнерства: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1.8. Для всех организаций, созданных и действующих в соответствии с законодательством иностранных государств</w:t>
      </w:r>
      <w:r>
        <w:rPr>
          <w:rStyle w:val="a6"/>
          <w:rFonts w:ascii="Times New Roman" w:hAnsi="Times New Roman"/>
          <w:color w:val="000000"/>
          <w:sz w:val="24"/>
          <w:szCs w:val="24"/>
        </w:rPr>
        <w:footnoteReference w:id="2"/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723F0D" w:rsidRDefault="003003CE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723F0D" w:rsidRDefault="003003CE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723F0D" w:rsidRDefault="003003CE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723F0D" w:rsidRDefault="003003CE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Согласия на обработку и передачу персональных и иных охраняемых законом данных по форме Приложения № 2 к Соглашению, подписанный субъектом персональных данных.</w:t>
      </w:r>
    </w:p>
    <w:p w:rsidR="00723F0D" w:rsidRDefault="003003CE">
      <w:pPr>
        <w:pStyle w:val="a8"/>
        <w:numPr>
          <w:ilvl w:val="0"/>
          <w:numId w:val="2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Независимо от любых других положений Договора в случае непредставления в установленный срок Поставщиком документов, подтверждающих изменения, Покупатель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Поставщиком уведомления о расторжении Договора, но в любом случае – не позднее 10 (десяти) рабочих дней с даты его отправки Покупателем.</w:t>
      </w:r>
    </w:p>
    <w:p w:rsidR="00723F0D" w:rsidRDefault="003003CE">
      <w:pPr>
        <w:pStyle w:val="a8"/>
        <w:numPr>
          <w:ilvl w:val="0"/>
          <w:numId w:val="2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Покупатель оплачивает только те работы, которые были фактически выполнены Поставщиком и были приняты Покупателем в порядке, установленном Договором. При этом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Поставщик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723F0D" w:rsidRDefault="003003C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 в течение 3 (трех) рабочих дней с момента получения соответствующего уведомления обязан также вернуть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Покупателю все ранее переданное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Поставщику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все суммы, причитающиеся Покупателю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том числе ранее перечисленные Покупателем в счет авансов. В случае просрочки возврата Поставщиком таких сумм, Покупатель имеет право требовать уплаты Поставщиком неустойки в размере 0,2 (ноль целых и две десятых) процента от невозвращенной в срок суммы за каждый день просрочки.</w:t>
      </w:r>
    </w:p>
    <w:p w:rsidR="00723F0D" w:rsidRDefault="003003C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Поставщик настоящим также отказывается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любых прав требования возмещения убытков или ущерба, возникшего у Поставщика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ункте 2 Соглашения.</w:t>
      </w:r>
    </w:p>
    <w:p w:rsidR="00723F0D" w:rsidRDefault="003003CE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подтверждает и заверяет Покупателя, что все заверения Поставщика, предусмотренные </w:t>
      </w:r>
      <w:r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разделом 10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(далее – «Заверения»), и ответственность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</w:t>
      </w:r>
      <w:r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пунктами  10.4, 10.5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Договора, также распространяются на Соглашение.</w:t>
      </w:r>
    </w:p>
    <w:p w:rsidR="00723F0D" w:rsidRDefault="003003C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Поставщик исходит из того, что Покупатель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723F0D" w:rsidRDefault="003003CE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неотъемлемой частью 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3F0D" w:rsidRDefault="003003CE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7">
        <w:r>
          <w:rPr>
            <w:rFonts w:ascii="Times New Roman" w:hAnsi="Times New Roman"/>
            <w:sz w:val="24"/>
            <w:szCs w:val="24"/>
          </w:rPr>
          <w:t>https://tender.lot-online.ru</w:t>
        </w:r>
      </w:hyperlink>
      <w:r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723F0D" w:rsidRDefault="003003C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723F0D" w:rsidRDefault="003003CE">
      <w:pPr>
        <w:pStyle w:val="a8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Соглашению прилагаются:</w:t>
      </w:r>
    </w:p>
    <w:p w:rsidR="00723F0D" w:rsidRDefault="003003C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7.1. Приложение № 1 - Форма документа «Сведения о цепочке собственников, включая бенефициаров (в том числе конечных)»; </w:t>
      </w:r>
    </w:p>
    <w:p w:rsidR="00723F0D" w:rsidRDefault="003003C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7.2. Приложение № 2 - Форма документа «Согласие на передачу персональных и иных охраняемых законом данных».</w:t>
      </w:r>
    </w:p>
    <w:p w:rsidR="00723F0D" w:rsidRDefault="00723F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F0D" w:rsidRDefault="00723F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F0D" w:rsidRDefault="003003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723F0D" w:rsidRDefault="00723F0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935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723F0D">
        <w:trPr>
          <w:trHeight w:val="199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23F0D" w:rsidRDefault="003003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723F0D" w:rsidRDefault="0030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723F0D" w:rsidRDefault="0030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723F0D" w:rsidRDefault="003003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управлению ресурсами</w:t>
            </w: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30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="00467A83">
              <w:rPr>
                <w:rFonts w:ascii="Times New Roman" w:hAnsi="Times New Roman"/>
                <w:sz w:val="24"/>
                <w:szCs w:val="24"/>
              </w:rPr>
              <w:t>_______________ /Разживин Л.В.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23F0D" w:rsidRDefault="003003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723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F0D" w:rsidRDefault="0030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 / __________</w:t>
            </w:r>
          </w:p>
        </w:tc>
      </w:tr>
    </w:tbl>
    <w:p w:rsidR="00723F0D" w:rsidRDefault="003003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___________202_ г.                              «_____» ___________202_ г.</w:t>
      </w:r>
    </w:p>
    <w:p w:rsidR="00723F0D" w:rsidRDefault="003003C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м.п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м.п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23F0D" w:rsidRDefault="00723F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3F0D" w:rsidRDefault="00723F0D">
      <w:pPr>
        <w:rPr>
          <w:rFonts w:ascii="Times New Roman" w:hAnsi="Times New Roman"/>
          <w:sz w:val="24"/>
          <w:szCs w:val="24"/>
        </w:rPr>
      </w:pPr>
    </w:p>
    <w:sectPr w:rsidR="00723F0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51F" w:rsidRDefault="003003CE">
      <w:pPr>
        <w:spacing w:after="0" w:line="240" w:lineRule="auto"/>
      </w:pPr>
      <w:r>
        <w:separator/>
      </w:r>
    </w:p>
  </w:endnote>
  <w:endnote w:type="continuationSeparator" w:id="0">
    <w:p w:rsidR="008D151F" w:rsidRDefault="0030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0D" w:rsidRDefault="003003CE">
      <w:pPr>
        <w:rPr>
          <w:sz w:val="12"/>
        </w:rPr>
      </w:pPr>
      <w:r>
        <w:separator/>
      </w:r>
    </w:p>
  </w:footnote>
  <w:footnote w:type="continuationSeparator" w:id="0">
    <w:p w:rsidR="00723F0D" w:rsidRDefault="003003CE">
      <w:pPr>
        <w:rPr>
          <w:sz w:val="12"/>
        </w:rPr>
      </w:pPr>
      <w:r>
        <w:continuationSeparator/>
      </w:r>
    </w:p>
  </w:footnote>
  <w:footnote w:id="1">
    <w:p w:rsidR="00723F0D" w:rsidRDefault="003003CE">
      <w:pPr>
        <w:pStyle w:val="a4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Style w:val="a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723F0D" w:rsidRDefault="003003CE">
      <w:pPr>
        <w:pStyle w:val="a4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556E6"/>
    <w:multiLevelType w:val="multilevel"/>
    <w:tmpl w:val="1E8C23E6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4793104F"/>
    <w:multiLevelType w:val="multilevel"/>
    <w:tmpl w:val="A8681EC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0" w:hanging="1800"/>
      </w:pPr>
    </w:lvl>
  </w:abstractNum>
  <w:abstractNum w:abstractNumId="2" w15:restartNumberingAfterBreak="0">
    <w:nsid w:val="535D604A"/>
    <w:multiLevelType w:val="multilevel"/>
    <w:tmpl w:val="5F443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0D"/>
    <w:rsid w:val="003003CE"/>
    <w:rsid w:val="00467A83"/>
    <w:rsid w:val="00723F0D"/>
    <w:rsid w:val="008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0ED93"/>
  <w15:docId w15:val="{5F09F441-8A4E-4D51-A502-4FEE77E2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8E230C"/>
    <w:rPr>
      <w:rFonts w:ascii="Calibri" w:eastAsia="Calibri" w:hAnsi="Calibri" w:cs="Times New Roman"/>
      <w:sz w:val="20"/>
      <w:szCs w:val="20"/>
    </w:rPr>
  </w:style>
  <w:style w:type="character" w:customStyle="1" w:styleId="a5">
    <w:name w:val="Символ сноски"/>
    <w:qFormat/>
    <w:rsid w:val="008E230C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Абзац списка Знак"/>
    <w:basedOn w:val="a0"/>
    <w:link w:val="a8"/>
    <w:uiPriority w:val="34"/>
    <w:qFormat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  <w:style w:type="character" w:styleId="aa">
    <w:name w:val="endnote reference"/>
    <w:rPr>
      <w:vertAlign w:val="superscript"/>
    </w:rPr>
  </w:style>
  <w:style w:type="character" w:customStyle="1" w:styleId="ab">
    <w:name w:val="Символ концевой сноски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 Unicode M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 Unicode MS"/>
    </w:rPr>
  </w:style>
  <w:style w:type="paragraph" w:styleId="a4">
    <w:name w:val="footnote text"/>
    <w:basedOn w:val="a"/>
    <w:link w:val="a3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paragraph" w:styleId="a8">
    <w:name w:val="List Paragraph"/>
    <w:basedOn w:val="a"/>
    <w:link w:val="a7"/>
    <w:uiPriority w:val="34"/>
    <w:qFormat/>
    <w:rsid w:val="005046D4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1445</Words>
  <Characters>8238</Characters>
  <Application>Microsoft Office Word</Application>
  <DocSecurity>0</DocSecurity>
  <Lines>68</Lines>
  <Paragraphs>19</Paragraphs>
  <ScaleCrop>false</ScaleCrop>
  <Company>PAO Yakutskenergo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dc:description/>
  <cp:lastModifiedBy>Петрухина Галина Александровна</cp:lastModifiedBy>
  <cp:revision>5</cp:revision>
  <dcterms:created xsi:type="dcterms:W3CDTF">2025-11-18T06:08:00Z</dcterms:created>
  <dcterms:modified xsi:type="dcterms:W3CDTF">2026-06-10T03:30:00Z</dcterms:modified>
  <dc:language>ru-RU</dc:language>
</cp:coreProperties>
</file>